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26A60" w14:textId="77777777" w:rsidR="00CA43AE" w:rsidRPr="000914DD" w:rsidRDefault="00CA43AE" w:rsidP="00CA43AE">
      <w:pPr>
        <w:pStyle w:val="Heading1"/>
        <w:jc w:val="center"/>
        <w:rPr>
          <w:i w:val="0"/>
          <w:color w:val="auto"/>
          <w:sz w:val="36"/>
          <w:szCs w:val="36"/>
        </w:rPr>
      </w:pPr>
      <w:r w:rsidRPr="000914DD">
        <w:rPr>
          <w:i w:val="0"/>
          <w:color w:val="auto"/>
          <w:sz w:val="36"/>
          <w:szCs w:val="36"/>
        </w:rPr>
        <w:t xml:space="preserve">BRANDON ACADEMY </w:t>
      </w:r>
    </w:p>
    <w:p w14:paraId="5DA7A7EF" w14:textId="77777777" w:rsidR="00CA43AE" w:rsidRPr="000914DD" w:rsidRDefault="00CA43AE" w:rsidP="00CA43AE">
      <w:pPr>
        <w:pStyle w:val="Heading1"/>
        <w:jc w:val="center"/>
        <w:rPr>
          <w:i w:val="0"/>
          <w:color w:val="auto"/>
          <w:sz w:val="36"/>
          <w:szCs w:val="36"/>
        </w:rPr>
      </w:pPr>
      <w:r>
        <w:rPr>
          <w:i w:val="0"/>
          <w:color w:val="auto"/>
          <w:sz w:val="36"/>
          <w:szCs w:val="36"/>
        </w:rPr>
        <w:t>HIGH SCHOOL ELECTIVES 2016/2017</w:t>
      </w:r>
    </w:p>
    <w:p w14:paraId="03E26B79" w14:textId="77777777" w:rsidR="00CA43AE" w:rsidRDefault="00CA43AE" w:rsidP="00CA43AE">
      <w:pPr>
        <w:pStyle w:val="Heading1"/>
        <w:jc w:val="center"/>
        <w:rPr>
          <w:color w:val="auto"/>
        </w:rPr>
      </w:pPr>
    </w:p>
    <w:p w14:paraId="2041A6CC" w14:textId="77777777" w:rsidR="00CA43AE" w:rsidRDefault="00CA43AE" w:rsidP="00CA43AE">
      <w:pPr>
        <w:rPr>
          <w:rFonts w:ascii="Bookman Old Style" w:hAnsi="Bookman Old Style"/>
          <w:sz w:val="28"/>
        </w:rPr>
      </w:pPr>
    </w:p>
    <w:p w14:paraId="11A8AF89" w14:textId="22E58861" w:rsidR="00CA43AE" w:rsidRPr="00EA3B1C" w:rsidRDefault="00CA43AE" w:rsidP="00CA43AE">
      <w:pPr>
        <w:rPr>
          <w:rFonts w:ascii="Bookman Old Style" w:hAnsi="Bookman Old Style"/>
          <w:color w:val="FF0000"/>
          <w:sz w:val="28"/>
        </w:rPr>
      </w:pPr>
      <w:r>
        <w:rPr>
          <w:rFonts w:ascii="Bookman Old Style" w:hAnsi="Bookman Old Style"/>
          <w:sz w:val="28"/>
        </w:rPr>
        <w:t>Greetings Parents and Students. This email contains information for electives in the High School for the first semester.  Please note that s</w:t>
      </w:r>
      <w:r w:rsidRPr="00010ED9">
        <w:rPr>
          <w:rFonts w:ascii="Bookman Old Style" w:hAnsi="Bookman Old Style"/>
          <w:sz w:val="28"/>
        </w:rPr>
        <w:t>ome elective choices will fill up. Therefore, it is important for students to indicate your second and third choices.</w:t>
      </w:r>
      <w:r w:rsidR="00EA3B1C">
        <w:rPr>
          <w:rFonts w:ascii="Bookman Old Style" w:hAnsi="Bookman Old Style"/>
          <w:sz w:val="28"/>
        </w:rPr>
        <w:t xml:space="preserve">  </w:t>
      </w:r>
      <w:r w:rsidR="00EA3B1C" w:rsidRPr="00010ED9">
        <w:rPr>
          <w:rFonts w:ascii="Bookman Old Style" w:hAnsi="Bookman Old Style"/>
          <w:sz w:val="28"/>
        </w:rPr>
        <w:t>Be sure to read over the course descriptions carefully before completing the Elective forms as some have changed.</w:t>
      </w:r>
    </w:p>
    <w:p w14:paraId="0F62E2EE" w14:textId="77777777" w:rsidR="00CA43AE" w:rsidRDefault="00CA43AE" w:rsidP="00CA43AE">
      <w:pPr>
        <w:rPr>
          <w:rFonts w:ascii="Bookman Old Style" w:hAnsi="Bookman Old Style"/>
          <w:sz w:val="28"/>
        </w:rPr>
      </w:pPr>
    </w:p>
    <w:p w14:paraId="5FA874DD" w14:textId="77777777" w:rsidR="00CA43AE" w:rsidRPr="00010ED9" w:rsidRDefault="00CA43AE" w:rsidP="00CA43AE">
      <w:pPr>
        <w:rPr>
          <w:rFonts w:ascii="Bookman Old Style" w:hAnsi="Bookman Old Style"/>
          <w:sz w:val="28"/>
        </w:rPr>
      </w:pPr>
      <w:r w:rsidRPr="00010ED9">
        <w:rPr>
          <w:rFonts w:ascii="Bookman Old Style" w:hAnsi="Bookman Old Style"/>
          <w:sz w:val="28"/>
        </w:rPr>
        <w:t>Teachers will be presenting these electives to the students during the assembly on the first day of school.</w:t>
      </w:r>
    </w:p>
    <w:p w14:paraId="5C982929" w14:textId="77777777" w:rsidR="00CA43AE" w:rsidRPr="00010ED9" w:rsidRDefault="00CA43AE" w:rsidP="00CA43AE">
      <w:pPr>
        <w:rPr>
          <w:rFonts w:ascii="Bookman Old Style" w:hAnsi="Bookman Old Style"/>
          <w:sz w:val="28"/>
        </w:rPr>
      </w:pPr>
    </w:p>
    <w:p w14:paraId="65C23AF9" w14:textId="77777777" w:rsidR="00CA43AE" w:rsidRPr="00010ED9" w:rsidRDefault="00CA43AE" w:rsidP="00CA43AE">
      <w:pPr>
        <w:rPr>
          <w:rFonts w:ascii="Bookman Old Style" w:hAnsi="Bookman Old Style"/>
          <w:b/>
          <w:color w:val="FF0000"/>
          <w:sz w:val="28"/>
        </w:rPr>
      </w:pPr>
    </w:p>
    <w:p w14:paraId="675D4B81" w14:textId="77777777" w:rsidR="00CA43AE" w:rsidRPr="004E48A4" w:rsidRDefault="00CA43AE" w:rsidP="00CA43AE">
      <w:pPr>
        <w:jc w:val="center"/>
        <w:rPr>
          <w:rFonts w:ascii="Bookman Old Style" w:eastAsia="Times New Roman" w:hAnsi="Bookman Old Style"/>
          <w:b/>
          <w:sz w:val="32"/>
          <w:szCs w:val="20"/>
        </w:rPr>
      </w:pPr>
      <w:r>
        <w:rPr>
          <w:rFonts w:ascii="Bookman Old Style" w:eastAsia="Times New Roman" w:hAnsi="Bookman Old Style"/>
          <w:b/>
          <w:sz w:val="32"/>
          <w:szCs w:val="20"/>
        </w:rPr>
        <w:t>HIGH</w:t>
      </w:r>
      <w:r w:rsidRPr="004E48A4">
        <w:rPr>
          <w:rFonts w:ascii="Bookman Old Style" w:eastAsia="Times New Roman" w:hAnsi="Bookman Old Style"/>
          <w:b/>
          <w:sz w:val="32"/>
          <w:szCs w:val="20"/>
        </w:rPr>
        <w:t xml:space="preserve"> SCHOOL ELECTIVE DESCRIPTIONS</w:t>
      </w:r>
    </w:p>
    <w:p w14:paraId="01268708" w14:textId="77777777" w:rsidR="00CA43AE" w:rsidRDefault="00CA43AE" w:rsidP="00CA43AE">
      <w:pPr>
        <w:widowControl w:val="0"/>
        <w:autoSpaceDE w:val="0"/>
        <w:autoSpaceDN w:val="0"/>
        <w:adjustRightInd w:val="0"/>
        <w:rPr>
          <w:rFonts w:ascii="Bookman Old Style" w:eastAsia="Times New Roman" w:hAnsi="Bookman Old Style"/>
          <w:i/>
          <w:sz w:val="28"/>
          <w:szCs w:val="28"/>
          <w:u w:val="single"/>
        </w:rPr>
      </w:pPr>
    </w:p>
    <w:p w14:paraId="17BFF01E" w14:textId="5669060D" w:rsidR="00C513BA" w:rsidRPr="00C513BA" w:rsidRDefault="00EA3B1C" w:rsidP="00C513BA">
      <w:pPr>
        <w:rPr>
          <w:rFonts w:ascii="Bookman Old Style" w:hAnsi="Bookman Old Style"/>
          <w:sz w:val="28"/>
          <w:szCs w:val="28"/>
        </w:rPr>
      </w:pPr>
      <w:bookmarkStart w:id="0" w:name="_GoBack"/>
      <w:bookmarkEnd w:id="0"/>
      <w:r>
        <w:rPr>
          <w:rFonts w:ascii="Bookman Old Style" w:eastAsia="Times New Roman" w:hAnsi="Bookman Old Style"/>
          <w:i/>
          <w:sz w:val="28"/>
          <w:szCs w:val="28"/>
          <w:u w:val="single"/>
        </w:rPr>
        <w:t xml:space="preserve">Lifetime </w:t>
      </w:r>
      <w:r w:rsidR="00CA43AE">
        <w:rPr>
          <w:rFonts w:ascii="Bookman Old Style" w:eastAsia="Times New Roman" w:hAnsi="Bookman Old Style"/>
          <w:i/>
          <w:sz w:val="28"/>
          <w:szCs w:val="28"/>
          <w:u w:val="single"/>
        </w:rPr>
        <w:t xml:space="preserve">Fitness </w:t>
      </w:r>
      <w:r w:rsidR="00CA43AE">
        <w:rPr>
          <w:rFonts w:ascii="Bookman Old Style" w:eastAsia="Times New Roman" w:hAnsi="Bookman Old Style"/>
          <w:sz w:val="28"/>
          <w:szCs w:val="28"/>
        </w:rPr>
        <w:t xml:space="preserve">– </w:t>
      </w:r>
      <w:r w:rsidR="00C513BA" w:rsidRPr="00C513BA">
        <w:rPr>
          <w:rFonts w:ascii="Bookman Old Style" w:hAnsi="Bookman Old Style"/>
          <w:sz w:val="28"/>
          <w:szCs w:val="28"/>
        </w:rPr>
        <w:t>In this HALF-YEAR elective, students will learn about ways to keep themselves healthy and active throughout their life. Students will also learn about creating a fitness plan and how to gage if what they are eating is matching their lifestyle and the importance of nutrition in today’s society.  This will include a mix of traditional &amp; non-traditional sports that support and active lifestyle.</w:t>
      </w:r>
      <w:r w:rsidR="00C513BA">
        <w:rPr>
          <w:rFonts w:ascii="Bookman Old Style" w:hAnsi="Bookman Old Style"/>
          <w:sz w:val="28"/>
          <w:szCs w:val="28"/>
        </w:rPr>
        <w:t xml:space="preserve"> </w:t>
      </w:r>
      <w:r w:rsidR="00C513BA" w:rsidRPr="00C513BA">
        <w:rPr>
          <w:rFonts w:ascii="Bookman Old Style" w:hAnsi="Bookman Old Style"/>
          <w:i/>
          <w:sz w:val="28"/>
          <w:szCs w:val="28"/>
        </w:rPr>
        <w:t>NOTE: this elective is only for Grade 10.</w:t>
      </w:r>
    </w:p>
    <w:p w14:paraId="396B7196" w14:textId="77777777" w:rsidR="00CA43AE" w:rsidRPr="00961D6B" w:rsidRDefault="00CA43AE" w:rsidP="00CA43AE">
      <w:pPr>
        <w:rPr>
          <w:rFonts w:ascii="Bookman Old Style" w:eastAsia="Times New Roman" w:hAnsi="Bookman Old Style"/>
          <w:sz w:val="28"/>
          <w:szCs w:val="28"/>
        </w:rPr>
      </w:pPr>
    </w:p>
    <w:p w14:paraId="69F1544B" w14:textId="77777777" w:rsidR="00CA43AE" w:rsidRDefault="00CA43AE" w:rsidP="00CA43AE">
      <w:pPr>
        <w:rPr>
          <w:rFonts w:ascii="Bookman Old Style" w:eastAsia="Times New Roman" w:hAnsi="Bookman Old Style"/>
          <w:i/>
          <w:sz w:val="28"/>
          <w:szCs w:val="28"/>
          <w:u w:val="single"/>
        </w:rPr>
      </w:pPr>
    </w:p>
    <w:p w14:paraId="085B95E4" w14:textId="6455FA2B" w:rsidR="00CA43AE" w:rsidRPr="0023132C" w:rsidRDefault="00CA43AE" w:rsidP="00CA43AE">
      <w:pPr>
        <w:rPr>
          <w:rFonts w:ascii="Bookman Old Style" w:eastAsia="Times New Roman" w:hAnsi="Bookman Old Style"/>
          <w:sz w:val="28"/>
          <w:szCs w:val="28"/>
        </w:rPr>
      </w:pPr>
      <w:r w:rsidRPr="0023132C">
        <w:rPr>
          <w:rFonts w:ascii="Bookman Old Style" w:eastAsia="Times New Roman" w:hAnsi="Bookman Old Style"/>
          <w:i/>
          <w:sz w:val="28"/>
          <w:szCs w:val="28"/>
          <w:u w:val="single"/>
        </w:rPr>
        <w:t>Drama</w:t>
      </w:r>
      <w:r w:rsidRPr="0023132C">
        <w:rPr>
          <w:rFonts w:ascii="Bookman Old Style" w:eastAsia="Times New Roman" w:hAnsi="Bookman Old Style"/>
          <w:sz w:val="28"/>
          <w:szCs w:val="28"/>
        </w:rPr>
        <w:t xml:space="preserve"> – </w:t>
      </w:r>
      <w:r w:rsidR="0023132C" w:rsidRPr="0023132C">
        <w:rPr>
          <w:rFonts w:ascii="Bookman Old Style" w:eastAsia="Times New Roman" w:hAnsi="Bookman Old Style"/>
          <w:sz w:val="28"/>
          <w:szCs w:val="28"/>
        </w:rPr>
        <w:t xml:space="preserve">In this HALF-YEAR course, </w:t>
      </w:r>
      <w:r w:rsidR="0023132C" w:rsidRPr="0023132C">
        <w:rPr>
          <w:rFonts w:ascii="Bookman Old Style" w:eastAsiaTheme="minorEastAsia" w:hAnsi="Bookman Old Style" w:cs="Helvetica"/>
          <w:sz w:val="28"/>
          <w:szCs w:val="28"/>
        </w:rPr>
        <w:t>we’ll be working with all aspects of performance, from projection and enunciation to staging and sets. We’ll work on getting into character, practice improvisation skills, and building performances from first reading to after-performance critique. We’ll examine different genres and the different ways we approach them, as well as non-performance aspects such as set-building and costuming. All of this will culminate in a performance at the end of the semester.</w:t>
      </w:r>
      <w:r w:rsidR="00993D32">
        <w:rPr>
          <w:rFonts w:ascii="Bookman Old Style" w:eastAsiaTheme="minorEastAsia" w:hAnsi="Bookman Old Style" w:cs="Helvetica"/>
          <w:sz w:val="28"/>
          <w:szCs w:val="28"/>
        </w:rPr>
        <w:t xml:space="preserve">  This elective is for Grade 9-10</w:t>
      </w:r>
    </w:p>
    <w:p w14:paraId="3C92030D" w14:textId="77777777" w:rsidR="0023132C" w:rsidRDefault="0023132C" w:rsidP="00CA43AE">
      <w:pPr>
        <w:rPr>
          <w:rFonts w:ascii="Bookman Old Style" w:eastAsia="Times New Roman" w:hAnsi="Bookman Old Style"/>
          <w:i/>
          <w:sz w:val="28"/>
          <w:szCs w:val="28"/>
          <w:u w:val="single"/>
        </w:rPr>
      </w:pPr>
    </w:p>
    <w:p w14:paraId="3B75BC94" w14:textId="2C7F7C3A" w:rsidR="005F54E2" w:rsidRPr="001A6BB8" w:rsidRDefault="005F54E2" w:rsidP="005F54E2">
      <w:pPr>
        <w:rPr>
          <w:rFonts w:ascii="Bookman Old Style" w:eastAsia="Times New Roman" w:hAnsi="Bookman Old Style"/>
          <w:sz w:val="28"/>
          <w:szCs w:val="28"/>
        </w:rPr>
      </w:pPr>
      <w:r w:rsidRPr="001A6BB8">
        <w:rPr>
          <w:rFonts w:ascii="Bookman Old Style" w:eastAsiaTheme="minorEastAsia" w:hAnsi="Bookman Old Style" w:cs="Times"/>
          <w:i/>
          <w:iCs/>
          <w:color w:val="353535"/>
          <w:sz w:val="28"/>
          <w:szCs w:val="28"/>
          <w:u w:val="single" w:color="353535"/>
        </w:rPr>
        <w:lastRenderedPageBreak/>
        <w:t>Show Chorus</w:t>
      </w:r>
      <w:r w:rsidRPr="001A6BB8">
        <w:rPr>
          <w:rFonts w:ascii="Bookman Old Style" w:eastAsiaTheme="minorEastAsia" w:hAnsi="Bookman Old Style" w:cs="Times"/>
          <w:i/>
          <w:iCs/>
          <w:color w:val="353535"/>
          <w:sz w:val="28"/>
          <w:szCs w:val="28"/>
          <w:u w:color="353535"/>
        </w:rPr>
        <w:t>- </w:t>
      </w:r>
      <w:r w:rsidRPr="001A6BB8">
        <w:rPr>
          <w:rFonts w:ascii="Bookman Old Style" w:eastAsiaTheme="minorEastAsia" w:hAnsi="Bookman Old Style" w:cs="Times"/>
          <w:color w:val="353535"/>
          <w:sz w:val="28"/>
          <w:szCs w:val="28"/>
          <w:u w:color="353535"/>
        </w:rPr>
        <w:t>In this HALF-YEAR Fall elective, Ms. Bach will conduct, teach, train, and transform singers into a finely tuned, choreographed vocal ensemble. Genres to be performed in this choir will range from medleys of modern and "legit" Broadway musicals, to pop/rock, to pieces from the standard choral repertoire. This group performs in many capacities throughout the Fall semester and will also include off-campus performances. There will be times during the semester when it may be necessary for the Show Chorus to rehearse outside of school hours.</w:t>
      </w:r>
      <w:r w:rsidR="00993D32">
        <w:rPr>
          <w:rFonts w:ascii="Bookman Old Style" w:eastAsiaTheme="minorEastAsia" w:hAnsi="Bookman Old Style" w:cs="Times"/>
          <w:color w:val="353535"/>
          <w:sz w:val="28"/>
          <w:szCs w:val="28"/>
          <w:u w:color="353535"/>
        </w:rPr>
        <w:t xml:space="preserve">  This elective is for Grade 9-10</w:t>
      </w:r>
    </w:p>
    <w:p w14:paraId="2ED056AE" w14:textId="77777777" w:rsidR="005F54E2" w:rsidRDefault="005F54E2" w:rsidP="005144B7">
      <w:pPr>
        <w:rPr>
          <w:rFonts w:ascii="Bookman Old Style" w:eastAsia="Times New Roman" w:hAnsi="Bookman Old Style"/>
          <w:i/>
          <w:sz w:val="28"/>
          <w:szCs w:val="28"/>
          <w:u w:val="single"/>
        </w:rPr>
      </w:pPr>
    </w:p>
    <w:p w14:paraId="38E545A6" w14:textId="77777777" w:rsidR="00CA43AE" w:rsidRDefault="00CA43AE" w:rsidP="00CA43AE">
      <w:pPr>
        <w:rPr>
          <w:rFonts w:ascii="Bookman Old Style" w:eastAsia="Times New Roman" w:hAnsi="Bookman Old Style"/>
          <w:i/>
          <w:sz w:val="28"/>
          <w:szCs w:val="28"/>
          <w:u w:val="single"/>
        </w:rPr>
      </w:pPr>
    </w:p>
    <w:p w14:paraId="047CCCE9" w14:textId="70E5E4AD" w:rsidR="00276B7B" w:rsidRPr="00F42B2B" w:rsidRDefault="00CA43AE" w:rsidP="00276B7B">
      <w:pPr>
        <w:rPr>
          <w:rFonts w:ascii="Bookman Old Style" w:eastAsiaTheme="minorEastAsia" w:hAnsi="Bookman Old Style"/>
          <w:sz w:val="28"/>
          <w:szCs w:val="28"/>
        </w:rPr>
      </w:pPr>
      <w:r>
        <w:rPr>
          <w:rFonts w:ascii="Bookman Old Style" w:hAnsi="Bookman Old Style"/>
          <w:i/>
          <w:sz w:val="28"/>
          <w:szCs w:val="28"/>
          <w:u w:val="single"/>
        </w:rPr>
        <w:t>Digital</w:t>
      </w:r>
      <w:r w:rsidRPr="00E17C71">
        <w:rPr>
          <w:rFonts w:ascii="Bookman Old Style" w:hAnsi="Bookman Old Style"/>
          <w:i/>
          <w:sz w:val="28"/>
          <w:szCs w:val="28"/>
          <w:u w:val="single"/>
        </w:rPr>
        <w:t xml:space="preserve"> Design</w:t>
      </w:r>
      <w:r w:rsidRPr="00E17C71">
        <w:rPr>
          <w:rFonts w:ascii="Bookman Old Style" w:hAnsi="Bookman Old Style"/>
          <w:sz w:val="28"/>
          <w:szCs w:val="28"/>
        </w:rPr>
        <w:t xml:space="preserve"> –</w:t>
      </w:r>
      <w:r w:rsidR="00276B7B">
        <w:rPr>
          <w:rFonts w:ascii="Bookman Old Style" w:eastAsiaTheme="minorEastAsia" w:hAnsi="Bookman Old Style"/>
          <w:color w:val="000000"/>
          <w:sz w:val="28"/>
          <w:szCs w:val="28"/>
          <w:u w:val="single"/>
        </w:rPr>
        <w:t xml:space="preserve"> </w:t>
      </w:r>
      <w:r w:rsidR="00276B7B" w:rsidRPr="00F42B2B">
        <w:rPr>
          <w:rFonts w:ascii="Bookman Old Style" w:eastAsiaTheme="minorEastAsia" w:hAnsi="Bookman Old Style"/>
          <w:color w:val="000000"/>
          <w:sz w:val="28"/>
          <w:szCs w:val="28"/>
        </w:rPr>
        <w:t xml:space="preserve">For this HALF-YEAR elective course, students will have an introduction into the world of digital design through working with computer illustration techniques, image manipulation, digital camera use and digital design literacy. Students will learn to produce logos, icons, advertising graphics, brochures, posters, presentation boards, photo enhancements and digital photography. This course will also focus on webpage design and provide an introduction to HTML coding. In addition, students will work with creating Apps for the iPad and utilize the Gimp program to create various creative designs. Students will create an </w:t>
      </w:r>
      <w:proofErr w:type="spellStart"/>
      <w:r w:rsidR="00276B7B" w:rsidRPr="00F42B2B">
        <w:rPr>
          <w:rFonts w:ascii="Bookman Old Style" w:eastAsiaTheme="minorEastAsia" w:hAnsi="Bookman Old Style"/>
          <w:color w:val="000000"/>
          <w:sz w:val="28"/>
          <w:szCs w:val="28"/>
        </w:rPr>
        <w:t>ePorfolio</w:t>
      </w:r>
      <w:proofErr w:type="spellEnd"/>
      <w:r w:rsidR="00276B7B" w:rsidRPr="00F42B2B">
        <w:rPr>
          <w:rFonts w:ascii="Bookman Old Style" w:eastAsiaTheme="minorEastAsia" w:hAnsi="Bookman Old Style"/>
          <w:color w:val="000000"/>
          <w:sz w:val="28"/>
          <w:szCs w:val="28"/>
        </w:rPr>
        <w:t xml:space="preserve"> of all their work throughout this course. </w:t>
      </w:r>
      <w:r w:rsidR="00993D32">
        <w:rPr>
          <w:rFonts w:ascii="Bookman Old Style" w:eastAsiaTheme="minorEastAsia" w:hAnsi="Bookman Old Style"/>
          <w:color w:val="000000"/>
          <w:sz w:val="28"/>
          <w:szCs w:val="28"/>
        </w:rPr>
        <w:t>This elective is for Grade 9-10</w:t>
      </w:r>
    </w:p>
    <w:p w14:paraId="0B17DE97" w14:textId="77777777" w:rsidR="00CA43AE" w:rsidRDefault="00CA43AE" w:rsidP="00CA43AE">
      <w:pPr>
        <w:rPr>
          <w:rFonts w:ascii="Bookman Old Style" w:eastAsia="Times New Roman" w:hAnsi="Bookman Old Style"/>
          <w:sz w:val="28"/>
          <w:szCs w:val="28"/>
        </w:rPr>
      </w:pPr>
    </w:p>
    <w:p w14:paraId="3E82B61C" w14:textId="77777777" w:rsidR="00D60E77" w:rsidRDefault="00D60E77" w:rsidP="00CA43AE">
      <w:pPr>
        <w:rPr>
          <w:rFonts w:ascii="Bookman Old Style" w:eastAsia="Times New Roman" w:hAnsi="Bookman Old Style"/>
          <w:sz w:val="28"/>
          <w:szCs w:val="28"/>
        </w:rPr>
      </w:pPr>
    </w:p>
    <w:p w14:paraId="3791345A" w14:textId="77777777" w:rsidR="00D60E77" w:rsidRDefault="00D60E77" w:rsidP="00CA43AE">
      <w:pPr>
        <w:rPr>
          <w:rFonts w:ascii="Bookman Old Style" w:eastAsia="Times New Roman" w:hAnsi="Bookman Old Style"/>
          <w:sz w:val="28"/>
          <w:szCs w:val="28"/>
        </w:rPr>
      </w:pPr>
    </w:p>
    <w:p w14:paraId="1A9019FB" w14:textId="522BEED6" w:rsidR="00802EEA" w:rsidRPr="00802EEA" w:rsidRDefault="00802EEA" w:rsidP="00802EEA">
      <w:pPr>
        <w:rPr>
          <w:rFonts w:ascii="Bookman Old Style" w:hAnsi="Bookman Old Style"/>
          <w:sz w:val="28"/>
          <w:szCs w:val="28"/>
        </w:rPr>
      </w:pPr>
      <w:r w:rsidRPr="00802EEA">
        <w:rPr>
          <w:rFonts w:ascii="Bookman Old Style" w:hAnsi="Bookman Old Style"/>
          <w:i/>
          <w:sz w:val="28"/>
          <w:szCs w:val="28"/>
          <w:u w:val="single"/>
        </w:rPr>
        <w:t>Virtual School Electives –</w:t>
      </w:r>
      <w:r w:rsidRPr="00802EEA">
        <w:rPr>
          <w:rFonts w:ascii="Bookman Old Style" w:hAnsi="Bookman Old Style"/>
          <w:sz w:val="28"/>
          <w:szCs w:val="28"/>
        </w:rPr>
        <w:t xml:space="preserve"> The following courses are available for BA students this school year.  Specific course descriptions can be found through this link:  https://www.flvs.net/flex/courses</w:t>
      </w:r>
    </w:p>
    <w:p w14:paraId="25417998" w14:textId="77777777" w:rsidR="00802EEA" w:rsidRPr="00802EEA" w:rsidRDefault="00802EEA" w:rsidP="00802EEA">
      <w:pPr>
        <w:pStyle w:val="ListParagraph"/>
        <w:numPr>
          <w:ilvl w:val="0"/>
          <w:numId w:val="1"/>
        </w:numPr>
        <w:rPr>
          <w:rFonts w:ascii="Bookman Old Style" w:hAnsi="Bookman Old Style"/>
          <w:sz w:val="28"/>
          <w:szCs w:val="28"/>
        </w:rPr>
      </w:pPr>
      <w:r w:rsidRPr="00802EEA">
        <w:rPr>
          <w:rFonts w:ascii="Bookman Old Style" w:hAnsi="Bookman Old Style"/>
          <w:sz w:val="28"/>
          <w:szCs w:val="28"/>
        </w:rPr>
        <w:t xml:space="preserve">Art History and Criticism </w:t>
      </w:r>
    </w:p>
    <w:p w14:paraId="5BE273AA" w14:textId="77777777" w:rsidR="00802EEA" w:rsidRPr="00802EEA" w:rsidRDefault="00802EEA" w:rsidP="00802EEA">
      <w:pPr>
        <w:pStyle w:val="ListParagraph"/>
        <w:numPr>
          <w:ilvl w:val="0"/>
          <w:numId w:val="1"/>
        </w:numPr>
        <w:rPr>
          <w:rFonts w:ascii="Bookman Old Style" w:hAnsi="Bookman Old Style"/>
          <w:sz w:val="28"/>
          <w:szCs w:val="28"/>
        </w:rPr>
      </w:pPr>
      <w:r w:rsidRPr="00802EEA">
        <w:rPr>
          <w:rFonts w:ascii="Bookman Old Style" w:hAnsi="Bookman Old Style"/>
          <w:sz w:val="28"/>
          <w:szCs w:val="28"/>
        </w:rPr>
        <w:t>Creative Photography 1</w:t>
      </w:r>
    </w:p>
    <w:p w14:paraId="197C2A7C" w14:textId="77777777" w:rsidR="00802EEA" w:rsidRPr="00802EEA" w:rsidRDefault="00802EEA" w:rsidP="00802EEA">
      <w:pPr>
        <w:pStyle w:val="ListParagraph"/>
        <w:numPr>
          <w:ilvl w:val="0"/>
          <w:numId w:val="1"/>
        </w:numPr>
        <w:rPr>
          <w:rFonts w:ascii="Bookman Old Style" w:hAnsi="Bookman Old Style"/>
          <w:sz w:val="28"/>
          <w:szCs w:val="28"/>
        </w:rPr>
      </w:pPr>
      <w:r w:rsidRPr="00802EEA">
        <w:rPr>
          <w:rFonts w:ascii="Bookman Old Style" w:hAnsi="Bookman Old Style"/>
          <w:sz w:val="28"/>
          <w:szCs w:val="28"/>
        </w:rPr>
        <w:t>Music of the World</w:t>
      </w:r>
    </w:p>
    <w:p w14:paraId="4B7695D6" w14:textId="77777777" w:rsidR="00802EEA" w:rsidRDefault="00802EEA" w:rsidP="00802EEA">
      <w:pPr>
        <w:pStyle w:val="ListParagraph"/>
        <w:numPr>
          <w:ilvl w:val="0"/>
          <w:numId w:val="1"/>
        </w:numPr>
        <w:rPr>
          <w:rFonts w:ascii="Bookman Old Style" w:hAnsi="Bookman Old Style"/>
          <w:sz w:val="28"/>
          <w:szCs w:val="28"/>
        </w:rPr>
      </w:pPr>
      <w:r w:rsidRPr="00802EEA">
        <w:rPr>
          <w:rFonts w:ascii="Bookman Old Style" w:hAnsi="Bookman Old Style"/>
          <w:sz w:val="28"/>
          <w:szCs w:val="28"/>
        </w:rPr>
        <w:t xml:space="preserve">Theatre, Cinema, &amp; Film Production </w:t>
      </w:r>
    </w:p>
    <w:p w14:paraId="589234EA" w14:textId="7C04D523" w:rsidR="00D60E77" w:rsidRPr="00802EEA" w:rsidRDefault="00D60E77" w:rsidP="00802EEA">
      <w:pPr>
        <w:pStyle w:val="ListParagraph"/>
        <w:numPr>
          <w:ilvl w:val="0"/>
          <w:numId w:val="1"/>
        </w:numPr>
        <w:rPr>
          <w:rFonts w:ascii="Bookman Old Style" w:hAnsi="Bookman Old Style"/>
          <w:sz w:val="28"/>
          <w:szCs w:val="28"/>
        </w:rPr>
      </w:pPr>
      <w:r>
        <w:rPr>
          <w:rFonts w:ascii="Bookman Old Style" w:hAnsi="Bookman Old Style"/>
          <w:sz w:val="28"/>
          <w:szCs w:val="28"/>
        </w:rPr>
        <w:t>Personal Finance</w:t>
      </w:r>
    </w:p>
    <w:p w14:paraId="2B89065F" w14:textId="77777777" w:rsidR="00B23B50" w:rsidRDefault="00B23B50"/>
    <w:sectPr w:rsidR="00B23B50" w:rsidSect="002C5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06DD3"/>
    <w:multiLevelType w:val="hybridMultilevel"/>
    <w:tmpl w:val="0790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AE"/>
    <w:rsid w:val="0023132C"/>
    <w:rsid w:val="00276B7B"/>
    <w:rsid w:val="002C5D25"/>
    <w:rsid w:val="005144B7"/>
    <w:rsid w:val="005F54E2"/>
    <w:rsid w:val="00686500"/>
    <w:rsid w:val="00802EEA"/>
    <w:rsid w:val="00993D32"/>
    <w:rsid w:val="00B23B50"/>
    <w:rsid w:val="00C513BA"/>
    <w:rsid w:val="00C9786D"/>
    <w:rsid w:val="00CA43AE"/>
    <w:rsid w:val="00D60E77"/>
    <w:rsid w:val="00EA3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36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AE"/>
    <w:rPr>
      <w:rFonts w:ascii="Calibri" w:eastAsia="Calibri" w:hAnsi="Calibri" w:cs="Times New Roman"/>
      <w:sz w:val="22"/>
      <w:szCs w:val="22"/>
    </w:rPr>
  </w:style>
  <w:style w:type="paragraph" w:styleId="Heading1">
    <w:name w:val="heading 1"/>
    <w:basedOn w:val="Normal"/>
    <w:next w:val="Normal"/>
    <w:link w:val="Heading1Char"/>
    <w:qFormat/>
    <w:rsid w:val="00CA43AE"/>
    <w:pPr>
      <w:keepNext/>
      <w:outlineLvl w:val="0"/>
    </w:pPr>
    <w:rPr>
      <w:rFonts w:ascii="Bookman Old Style" w:eastAsia="Times New Roman" w:hAnsi="Bookman Old Style"/>
      <w:b/>
      <w:i/>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3AE"/>
    <w:rPr>
      <w:rFonts w:ascii="Bookman Old Style" w:eastAsia="Times New Roman" w:hAnsi="Bookman Old Style" w:cs="Times New Roman"/>
      <w:b/>
      <w:i/>
      <w:color w:val="FF0000"/>
      <w:sz w:val="28"/>
      <w:szCs w:val="20"/>
      <w:u w:val="single"/>
    </w:rPr>
  </w:style>
  <w:style w:type="paragraph" w:styleId="ListParagraph">
    <w:name w:val="List Paragraph"/>
    <w:basedOn w:val="Normal"/>
    <w:uiPriority w:val="34"/>
    <w:qFormat/>
    <w:rsid w:val="005144B7"/>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802E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AE"/>
    <w:rPr>
      <w:rFonts w:ascii="Calibri" w:eastAsia="Calibri" w:hAnsi="Calibri" w:cs="Times New Roman"/>
      <w:sz w:val="22"/>
      <w:szCs w:val="22"/>
    </w:rPr>
  </w:style>
  <w:style w:type="paragraph" w:styleId="Heading1">
    <w:name w:val="heading 1"/>
    <w:basedOn w:val="Normal"/>
    <w:next w:val="Normal"/>
    <w:link w:val="Heading1Char"/>
    <w:qFormat/>
    <w:rsid w:val="00CA43AE"/>
    <w:pPr>
      <w:keepNext/>
      <w:outlineLvl w:val="0"/>
    </w:pPr>
    <w:rPr>
      <w:rFonts w:ascii="Bookman Old Style" w:eastAsia="Times New Roman" w:hAnsi="Bookman Old Style"/>
      <w:b/>
      <w:i/>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3AE"/>
    <w:rPr>
      <w:rFonts w:ascii="Bookman Old Style" w:eastAsia="Times New Roman" w:hAnsi="Bookman Old Style" w:cs="Times New Roman"/>
      <w:b/>
      <w:i/>
      <w:color w:val="FF0000"/>
      <w:sz w:val="28"/>
      <w:szCs w:val="20"/>
      <w:u w:val="single"/>
    </w:rPr>
  </w:style>
  <w:style w:type="paragraph" w:styleId="ListParagraph">
    <w:name w:val="List Paragraph"/>
    <w:basedOn w:val="Normal"/>
    <w:uiPriority w:val="34"/>
    <w:qFormat/>
    <w:rsid w:val="005144B7"/>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802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476</Words>
  <Characters>2716</Characters>
  <Application>Microsoft Macintosh Word</Application>
  <DocSecurity>0</DocSecurity>
  <Lines>22</Lines>
  <Paragraphs>6</Paragraphs>
  <ScaleCrop>false</ScaleCrop>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Academy</dc:creator>
  <cp:keywords/>
  <dc:description/>
  <cp:lastModifiedBy>Brandon Academy</cp:lastModifiedBy>
  <cp:revision>9</cp:revision>
  <dcterms:created xsi:type="dcterms:W3CDTF">2016-07-28T16:00:00Z</dcterms:created>
  <dcterms:modified xsi:type="dcterms:W3CDTF">2016-11-14T21:15:00Z</dcterms:modified>
</cp:coreProperties>
</file>